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9D" w:rsidRDefault="0043279D" w:rsidP="0043279D">
      <w:pPr>
        <w:pStyle w:val="ConsPlusTitle"/>
        <w:widowControl/>
        <w:jc w:val="center"/>
      </w:pPr>
      <w:r>
        <w:t>СОВЕТ МИНИСТРОВ РСФСР</w:t>
      </w:r>
    </w:p>
    <w:p w:rsidR="0043279D" w:rsidRDefault="0043279D" w:rsidP="0043279D">
      <w:pPr>
        <w:pStyle w:val="ConsPlusTitle"/>
        <w:widowControl/>
        <w:jc w:val="center"/>
      </w:pPr>
    </w:p>
    <w:p w:rsidR="0043279D" w:rsidRDefault="0043279D" w:rsidP="0043279D">
      <w:pPr>
        <w:pStyle w:val="ConsPlusTitle"/>
        <w:widowControl/>
        <w:jc w:val="center"/>
      </w:pPr>
      <w:r>
        <w:t>ПОСТАНОВЛЕНИЕ</w:t>
      </w:r>
    </w:p>
    <w:p w:rsidR="0043279D" w:rsidRDefault="0043279D" w:rsidP="0043279D">
      <w:pPr>
        <w:pStyle w:val="ConsPlusTitle"/>
        <w:widowControl/>
        <w:jc w:val="center"/>
      </w:pPr>
      <w:r>
        <w:t>от 30 августа 1960 г. N 1327</w:t>
      </w:r>
    </w:p>
    <w:p w:rsidR="0043279D" w:rsidRDefault="0043279D" w:rsidP="0043279D">
      <w:pPr>
        <w:pStyle w:val="ConsPlusTitle"/>
        <w:widowControl/>
        <w:jc w:val="center"/>
      </w:pPr>
    </w:p>
    <w:p w:rsidR="0043279D" w:rsidRDefault="0043279D" w:rsidP="0043279D">
      <w:pPr>
        <w:pStyle w:val="ConsPlusTitle"/>
        <w:widowControl/>
        <w:jc w:val="center"/>
      </w:pPr>
      <w:r>
        <w:t>О ДАЛЬНЕЙШЕМ УЛУЧШЕНИИ ДЕЛА ОХРАНЫ</w:t>
      </w:r>
    </w:p>
    <w:p w:rsidR="0043279D" w:rsidRDefault="0043279D" w:rsidP="0043279D">
      <w:pPr>
        <w:pStyle w:val="ConsPlusTitle"/>
        <w:widowControl/>
        <w:jc w:val="center"/>
      </w:pPr>
      <w:r>
        <w:t>ПАМЯТНИКОВ КУЛЬТУРЫ В РСФСР</w:t>
      </w:r>
    </w:p>
    <w:p w:rsidR="0043279D" w:rsidRDefault="0043279D" w:rsidP="0043279D">
      <w:pPr>
        <w:pStyle w:val="ConsPlusNormal"/>
        <w:widowControl/>
        <w:ind w:firstLine="0"/>
        <w:jc w:val="center"/>
      </w:pPr>
    </w:p>
    <w:p w:rsidR="0043279D" w:rsidRDefault="0043279D" w:rsidP="0043279D">
      <w:pPr>
        <w:pStyle w:val="ConsPlusNormal"/>
        <w:widowControl/>
        <w:ind w:firstLine="540"/>
        <w:jc w:val="both"/>
      </w:pPr>
      <w:r>
        <w:t>Совет Министров РСФСР отмечает, что в области охраны памятников культуры Российской Федерации достигнуты известные положительные результаты. Выявлено и взято на учет свыше 30 тыс. памятников археологии, истории, архитектуры и искусства, из которых наиболее ценные приняты под государственную охрану. Осуществлены ремонтно-реставрационные работы более чем по 2 тысячам архитектурных и историко-мемориальных памятников и памятников искусства. Восстановлено и реставрировано около 700 памятников, разрушенных немецко-фашистскими захватчиками в годы Великой Отечественной войны. В ряде автономных республик, краев и областей несколько улучшена работа по научному исследованию и пропаганде памятников культуры.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Вместе с тем в деле охраны памятников имеются еще серьезные недостатки. Многие из них находятся в запущенном состоянии, что ставит их под угрозу разрушения. В то же время средства, выделяемые на эти цели, в ряде областей и автономных республик не осваиваются.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В 1959 году часть средств, предназначенных на ремонт и реставрацию памятников культуры, была использована не по назначению Советами Министров Дагестанской, Мордовской и Татарской АССР, Горьковским, Владимирским, Калининским, Костромским, Тамбовским, Тульским, Ярославским облисполкомами и Ленинградским горисполкомом.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В некоторых областях отсутствует должный учет памятников культуры, ряд памятников архитектуры передается в пользование организациям без заключения охранно-арендных договоров.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Некоторые Советы Министров автономных республик и исполкомы Советов депутатов трудящихся не установили должного надзора за сохранностью памятников культуры и обеспечением их содержания в надлежащем порядке, в результате чего имеются случаи нанесения ущерба памятникам культуры, невыполнения пользователями памятников обязательств по сохранности доверенных им культурных ценностей.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 xml:space="preserve">Некоторые памятники архитектуры в Ивановской области доведены до аварийного состояния. В неудовлетворительном состоянии находится ряд уникальных памятников - усадеб Московской области (Кузьминки, </w:t>
      </w:r>
      <w:proofErr w:type="spellStart"/>
      <w:r>
        <w:t>Ольгово</w:t>
      </w:r>
      <w:proofErr w:type="spellEnd"/>
      <w:r>
        <w:t>, Царицыно, парк Кусково и другие).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Только за последние годы имели место разрушения памятников археологии и архитектуры в Краснодарском и Ставропольском краях, Калужской, Рязанской, Сталинградской и других областях.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Неудовлетворительно поставлена пропаганда памятников культуры, недостаточно раскрывается их идейно-художественное содержание.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 xml:space="preserve">Министерство культуры РСФСР и его местные органы не уделяют необходимого внимания вопросам издания массовой литературы и других печатных материалов о памятниках культуры. Мало появляется статей в газетах и журналах, посвященных популяризации памятников. Для пропаганды памятников не используется кино, телевидение, радио. Не </w:t>
      </w:r>
      <w:proofErr w:type="gramStart"/>
      <w:r>
        <w:t>проводится</w:t>
      </w:r>
      <w:proofErr w:type="gramEnd"/>
      <w:r>
        <w:t xml:space="preserve"> также в должной мере пропаганда памятников культуры в лекциях Общества по распространению политических и научных знаний РСФСР.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Слабо ведется работа по привлечению населения и особенно молодежи к активному участию в охране и пропаганде памятников культуры.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В целях дальнейшего улучшения охраны памятников культуры и использования их в деле коммунистического воспитания советского народа Совет Министров РСФСР постановляет: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 xml:space="preserve">1. Обязать Советы Министров автономных республик, крайисполкомы, облисполкомы, Мосгорисполком и </w:t>
      </w:r>
      <w:proofErr w:type="spellStart"/>
      <w:r>
        <w:t>Ленгорисполком</w:t>
      </w:r>
      <w:proofErr w:type="spellEnd"/>
      <w:r>
        <w:t xml:space="preserve"> коренным образом улучшить охрану и пропаганду памятников культуры, широко привлекая общественность к этому делу, имеющему </w:t>
      </w:r>
      <w:proofErr w:type="gramStart"/>
      <w:r>
        <w:t>важное значение</w:t>
      </w:r>
      <w:proofErr w:type="gramEnd"/>
      <w:r>
        <w:t xml:space="preserve"> в воспитании у трудящихся, особенно у молодежи, чувства глубокого уважения к историческому прошлому нашего народа и любви к Родине.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2. Установить, что: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а) за сохранность всех памятников культуры полную ответственность несут Советы Министров автономных республик, крайисполкомы, облисполкомы, горисполкомы, райисполкомы и сельские Советы депутатов трудящихся;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б) за сохранность памятников культуры, находящихся в пользовании предприятий, учреждений и организаций, ответственность несут руководители этих предприятий, учреждений и организаций;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в) указания государственных органов охраны памятников культуры по всем вопросам учета, охраны, реставрации и содержания памятников являются обязательными для всех предприятий, учреждений и организаций; проведение мероприятий, затрагивающих памятники культуры, должно согласовываться с органами охраны памятников;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г) снятие памятников культуры с охраны вследствие необходимости их сноса, застройки или переделки, вызываемых исключительными обстоятельствами, допускаются только: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lastRenderedPageBreak/>
        <w:t>с разрешения Совета Министров РСФСР - по памятникам государственного значения;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с разрешения Министерства культуры РСФСР - по памятникам местного значения.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Памятники культуры снимаются с охраны только после проведения по ним научных исследований и их полной фиксации (фотографирование, обмеры, раскопки, а при необходимости - составление макетов) с представлением этих материалов в Министерство культуры РСФСР.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Связанные с этим расходы относятся за счет организаций, получивших разрешение на снос или переделку памятников.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 xml:space="preserve">3. Обязать Советы Министров автономных республик, крайисполкомы, облисполкомы, Мосгорисполком и </w:t>
      </w:r>
      <w:proofErr w:type="spellStart"/>
      <w:r>
        <w:t>Ленгорисполком</w:t>
      </w:r>
      <w:proofErr w:type="spellEnd"/>
      <w:r>
        <w:t>: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а) установить строгий надзор за неприкосновенностью, правильным содержанием и использованием памятников культуры;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б) привлекать в установленном порядке предприятия, организации и совхозы, на территории которых находятся историко-архитектурные и мемориальные памятники, к проведению работ по благоустройству этих памятников и обеспечению их правильного содержания;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в) включать работы по ремонту и восстановлению памятников культуры в планы местных строительных организаций там, где нет специальных реставрационных мастерских;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г) принять меры по улучшению условий работы действующих специальных научно-реставрационных производственных мастерских, укреплению их производственной базы и обеспечению снабжения материалами, необходимыми для реставрационных работ;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д) разрешить реставрационным мастерским выполнять работы по ремонту и реставрации памятников культуры тех автономных республик, краев и областей, где не имеется таких мастерских, включая эти работы в планы указанных мастерских;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е) запретить использование не по назначению средств и материалов, предусматриваемых на реставрацию памятников культуры;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ж) запрещать пользователям памятников в тех автономных республиках, краях и областях, где имеются специальные реставрационные мастерские, выполнять восстановительные и реставрационные работы по памятникам культуры (за исключением мелких периодических работ) без участия указанных мастерских или без наблюдения за работами специалистов-реставраторов, если к работе привлекаются строительные организации;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з) обеспечить строгое соблюдение установленного порядка передачи памятников в пользование. В течение 1960 года заключить охранные или охранно-арендные договоры между пользователями и органами охраны памятников по всем объектам, по которым эти договоры не были заключены ранее, и обеспечить надзор за неуклонным их выполнением;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и) создать при Советах Министров автономных республик, крайисполкомах, облисполкомах, горисполкомах, райисполкомах и сельских Советах депутатов трудящихся комиссии содействия охране памятников культуры, привлекая к участию в них местных работников культуры, науки и представителей общественности;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к) усилить разъяснительную работу среди населения и особенно молодежи о значении памятников культуры и участия населения в их охране. Использовать в этих целях все формы пропаганды (печать, радио, телевидение, кино и др.).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 xml:space="preserve">4. Обязать Министерство культуры РСФСР, Советы Министров автономных республик, крайисполкомы, облисполкомы, Мосгорисполком и </w:t>
      </w:r>
      <w:proofErr w:type="spellStart"/>
      <w:r>
        <w:t>Ленгорисполком</w:t>
      </w:r>
      <w:proofErr w:type="spellEnd"/>
      <w:r>
        <w:t xml:space="preserve"> осуществить в 1960 - 1965 годах следующие первоочередные мероприятия по улучшению содержания памятников культуры: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а) по археологическим памятникам - провести научное исследование памятников, длительная сохранность которых не может быть обеспечена. Установить на памятниках щиты с объяснением значения этих памятников. Обеспечить строгое соблюдение установленного порядка раскопки археологических памятников;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б) по историческим и историко-мемориальным памятникам и памятным местам - отремонтировать исторические здания и сооружения, установить на них памятные доски. Благоустроить и озеленить памятные места, братские могилы, воинские захоронения, могилы выдающихся деятелей государства, науки и культуры. Установить на памятных местах монументы из долговечных материалов;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в) по архитектурным памятникам - провести необходимые консервационные и ремонтно-реставрационные работы, а также работы по благоустройству занимаемых памятниками участков. Реставрировать памятники, подготовляемые к музейному показу. Улучшить режим содержания памятников, осуществить изъятие памятников из ведения организаций, не обеспечивающих их сохранности и правильного использования;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 xml:space="preserve">г) по памятникам искусства - провести консервационные работы, обеспечивающие сохранение от разрушения живописи, хранящейся в историко-архитектурных памятниках. Организовать работы по подготовке к музейному показу памятников монументальной живописи, имеющих особо </w:t>
      </w:r>
      <w:proofErr w:type="gramStart"/>
      <w:r>
        <w:t>важное значение</w:t>
      </w:r>
      <w:proofErr w:type="gramEnd"/>
      <w:r>
        <w:t xml:space="preserve">. Провести регистрацию всех произведений живописи и предметов декоративно-прикладного искусства, хранящихся в историко-архитектурных памятниках. Осуществить необходимые консервационные и реставрационные работы по всем скульптурным памятникам и монументам, находящимся в </w:t>
      </w:r>
      <w:r>
        <w:lastRenderedPageBreak/>
        <w:t>неудовлетворительном состоянии. Благоустроить места расположения скульптурных памятников и монументов и подходы к ним.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 xml:space="preserve">5. Обязать Советы Министров автономных республик, крайисполкомы, облисполкомы, Мосгорисполком и </w:t>
      </w:r>
      <w:proofErr w:type="spellStart"/>
      <w:r>
        <w:t>Ленгорисполком</w:t>
      </w:r>
      <w:proofErr w:type="spellEnd"/>
      <w:r>
        <w:t xml:space="preserve"> при реконструкции городов сохранять места сосредоточения памятников культуры как заповедные районы.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Установить вокруг памятников охранные зоны, в пределах которых не могут допускаться работы, причиняющие ущерб памятникам (пахота, огородные работы, строительство и прочее).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6. Обязать Министерство просвещения РСФСР включить в учебные программы педагогических учебных заведений разделы, предусматривающие ознакомление учащихся с памятниками культуры РСФСР. Расширить в педагогических учебных заведениях и школах внеклассную работу по вопросам изучения, популяризации и охраны памятников культуры (организация исторических кружков, выставок, туристических походов и экскурсий к памятникам и памятным местам, организация шефства над памятниками).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 xml:space="preserve">7. Обязать Министерство культуры РСФСР, Советы Министров автономных республик, крайисполкомы, облисполкомы, Мосгорисполком и </w:t>
      </w:r>
      <w:proofErr w:type="spellStart"/>
      <w:r>
        <w:t>Ленгорисполком</w:t>
      </w:r>
      <w:proofErr w:type="spellEnd"/>
      <w:r>
        <w:t xml:space="preserve"> в срок до 1 ноября 1961 г. провести обследование состояния памятников культуры, находящихся под государственной охраной, и пересоставить на них учетную документацию. Одновременно продолжить работу по выявлению и учету новых памятников культуры, подлежащих принятию под охрану.</w:t>
      </w:r>
    </w:p>
    <w:p w:rsidR="0043279D" w:rsidRDefault="0043279D" w:rsidP="004327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3279D" w:rsidRDefault="0043279D" w:rsidP="0043279D">
      <w:pPr>
        <w:pStyle w:val="ConsPlusNormal"/>
        <w:widowControl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Об отказе в принятии заявления об оспаривании пункта 8 данного документа см. определение Верховного Суда РФ от 02.03.2005 N ГКПИ2005-75.</w:t>
      </w:r>
    </w:p>
    <w:p w:rsidR="0043279D" w:rsidRDefault="0043279D" w:rsidP="004327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3279D" w:rsidRDefault="0043279D" w:rsidP="0043279D">
      <w:pPr>
        <w:pStyle w:val="ConsPlusNormal"/>
        <w:widowControl/>
        <w:ind w:firstLine="540"/>
        <w:jc w:val="both"/>
      </w:pPr>
      <w:r>
        <w:t>8. Утвердить список памятников культуры согласно Приложению N 1, подлежащих охране как памятники государственного значения, и список памятников культуры согласно Приложению N 2, подлежащих охране как памятники местного значения.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>9. Установить, что все памятники культуры подлежат приведению в благоустроенное состояние, а ценнейшие из них - превращению в объекты музейного показа. Утвердить перечень памятников согласно Приложению N 3, подлежащих первоочередной подготовке к музейному показу.</w:t>
      </w:r>
    </w:p>
    <w:p w:rsidR="0043279D" w:rsidRDefault="0043279D" w:rsidP="0043279D">
      <w:pPr>
        <w:pStyle w:val="ConsPlusNormal"/>
        <w:widowControl/>
        <w:ind w:firstLine="540"/>
        <w:jc w:val="both"/>
      </w:pPr>
      <w:r>
        <w:t xml:space="preserve">10. </w:t>
      </w:r>
      <w:proofErr w:type="gramStart"/>
      <w:r>
        <w:t>Признать утратившими силу Постановления Совета Министров РСФСР от 22 мая 1947 г. N 389 (СП РСФСР, 1947, N 8, ст. 28), от 22 мая 1948 г. N 503 (СП РСФСР, 1948, N 10, ст. 53), пункты 1, 6, 7, 9 Постановления Совета Министров РСФСР от 29 июня 1957 г. N 781, пункты 2 и 3 Постановления Совета Министров РСФСР от</w:t>
      </w:r>
      <w:proofErr w:type="gramEnd"/>
      <w:r>
        <w:t xml:space="preserve"> 20 ноября 1958 г. N 1292.</w:t>
      </w:r>
    </w:p>
    <w:p w:rsidR="0043279D" w:rsidRDefault="0043279D" w:rsidP="0043279D">
      <w:pPr>
        <w:pStyle w:val="ConsPlusNormal"/>
        <w:widowControl/>
        <w:ind w:firstLine="0"/>
      </w:pPr>
    </w:p>
    <w:p w:rsidR="0043279D" w:rsidRDefault="0043279D" w:rsidP="0043279D">
      <w:pPr>
        <w:pStyle w:val="ConsPlusNormal"/>
        <w:widowControl/>
        <w:ind w:firstLine="0"/>
        <w:jc w:val="right"/>
      </w:pPr>
      <w:r>
        <w:t>Председатель</w:t>
      </w:r>
    </w:p>
    <w:p w:rsidR="0043279D" w:rsidRDefault="0043279D" w:rsidP="0043279D">
      <w:pPr>
        <w:pStyle w:val="ConsPlusNormal"/>
        <w:widowControl/>
        <w:ind w:firstLine="0"/>
        <w:jc w:val="right"/>
      </w:pPr>
      <w:r>
        <w:t>Совета Министров РСФСР</w:t>
      </w:r>
    </w:p>
    <w:p w:rsidR="0043279D" w:rsidRDefault="0043279D" w:rsidP="0043279D">
      <w:pPr>
        <w:pStyle w:val="ConsPlusNormal"/>
        <w:widowControl/>
        <w:ind w:firstLine="0"/>
        <w:jc w:val="right"/>
      </w:pPr>
      <w:r>
        <w:t>Д.ПОЛЯНСКИЙ</w:t>
      </w:r>
    </w:p>
    <w:p w:rsidR="0043279D" w:rsidRDefault="0043279D" w:rsidP="0043279D">
      <w:pPr>
        <w:pStyle w:val="ConsPlusNormal"/>
        <w:widowControl/>
        <w:ind w:firstLine="0"/>
      </w:pPr>
    </w:p>
    <w:p w:rsidR="0043279D" w:rsidRDefault="0043279D" w:rsidP="0043279D">
      <w:pPr>
        <w:pStyle w:val="ConsPlusNormal"/>
        <w:widowControl/>
        <w:ind w:firstLine="0"/>
        <w:jc w:val="right"/>
      </w:pPr>
      <w:r>
        <w:t>Управляющий Делами</w:t>
      </w:r>
    </w:p>
    <w:p w:rsidR="0043279D" w:rsidRDefault="0043279D" w:rsidP="0043279D">
      <w:pPr>
        <w:pStyle w:val="ConsPlusNormal"/>
        <w:widowControl/>
        <w:ind w:firstLine="0"/>
        <w:jc w:val="right"/>
      </w:pPr>
      <w:r>
        <w:t>Совета Министров РСФСР</w:t>
      </w:r>
    </w:p>
    <w:p w:rsidR="0043279D" w:rsidRDefault="0043279D" w:rsidP="0043279D">
      <w:pPr>
        <w:pStyle w:val="ConsPlusNormal"/>
        <w:widowControl/>
        <w:ind w:firstLine="0"/>
        <w:jc w:val="right"/>
      </w:pPr>
      <w:r>
        <w:t>И.ГРУЗДЕВ</w:t>
      </w:r>
    </w:p>
    <w:p w:rsidR="0043279D" w:rsidRDefault="0043279D" w:rsidP="0043279D">
      <w:pPr>
        <w:pStyle w:val="ConsPlusNormal"/>
        <w:widowControl/>
        <w:ind w:firstLine="0"/>
      </w:pPr>
    </w:p>
    <w:p w:rsidR="0043279D" w:rsidRDefault="0043279D" w:rsidP="0043279D">
      <w:pPr>
        <w:pStyle w:val="ConsPlusNormal"/>
        <w:widowControl/>
        <w:ind w:firstLine="0"/>
      </w:pPr>
    </w:p>
    <w:p w:rsidR="0043279D" w:rsidRDefault="0043279D" w:rsidP="0043279D">
      <w:pPr>
        <w:pStyle w:val="ConsPlusNormal"/>
        <w:widowControl/>
        <w:ind w:firstLine="0"/>
      </w:pPr>
    </w:p>
    <w:p w:rsidR="0043279D" w:rsidRDefault="0043279D" w:rsidP="0043279D">
      <w:pPr>
        <w:pStyle w:val="ConsPlusNormal"/>
        <w:widowControl/>
        <w:ind w:firstLine="0"/>
      </w:pPr>
    </w:p>
    <w:p w:rsidR="0043279D" w:rsidRDefault="0043279D" w:rsidP="0043279D">
      <w:pPr>
        <w:pStyle w:val="ConsPlusNormal"/>
        <w:widowControl/>
        <w:ind w:firstLine="0"/>
      </w:pPr>
    </w:p>
    <w:p w:rsidR="0043279D" w:rsidRDefault="0043279D" w:rsidP="0043279D">
      <w:pPr>
        <w:pStyle w:val="ConsPlusNormal"/>
        <w:widowControl/>
        <w:ind w:firstLine="0"/>
      </w:pPr>
    </w:p>
    <w:p w:rsidR="0043279D" w:rsidRDefault="0043279D" w:rsidP="0043279D">
      <w:pPr>
        <w:pStyle w:val="ConsPlusNormal"/>
        <w:widowControl/>
        <w:ind w:firstLine="0"/>
        <w:jc w:val="right"/>
      </w:pPr>
      <w:r>
        <w:t>Приложение N 1</w:t>
      </w:r>
    </w:p>
    <w:p w:rsidR="0043279D" w:rsidRDefault="0043279D" w:rsidP="0043279D">
      <w:pPr>
        <w:pStyle w:val="ConsPlusNormal"/>
        <w:widowControl/>
        <w:ind w:firstLine="0"/>
        <w:jc w:val="right"/>
      </w:pPr>
      <w:r>
        <w:t>к Постановлению</w:t>
      </w:r>
    </w:p>
    <w:p w:rsidR="0043279D" w:rsidRDefault="0043279D" w:rsidP="0043279D">
      <w:pPr>
        <w:pStyle w:val="ConsPlusNormal"/>
        <w:widowControl/>
        <w:ind w:firstLine="0"/>
        <w:jc w:val="right"/>
      </w:pPr>
      <w:r>
        <w:t>Совета Министров РСФСР</w:t>
      </w:r>
    </w:p>
    <w:p w:rsidR="0043279D" w:rsidRDefault="0043279D" w:rsidP="0043279D">
      <w:pPr>
        <w:pStyle w:val="ConsPlusNormal"/>
        <w:widowControl/>
        <w:ind w:firstLine="0"/>
        <w:jc w:val="right"/>
      </w:pPr>
      <w:r>
        <w:t>от 30 августа 1960 г. N 1327</w:t>
      </w:r>
    </w:p>
    <w:p w:rsidR="0043279D" w:rsidRDefault="0043279D" w:rsidP="0043279D">
      <w:pPr>
        <w:pStyle w:val="ConsPlusNormal"/>
        <w:widowControl/>
        <w:ind w:firstLine="0"/>
      </w:pPr>
    </w:p>
    <w:p w:rsidR="005B7FFC" w:rsidRDefault="005B7FFC" w:rsidP="005B7FFC">
      <w:pPr>
        <w:pStyle w:val="ConsPlusNormal"/>
        <w:widowControl/>
        <w:ind w:firstLine="0"/>
        <w:jc w:val="center"/>
      </w:pPr>
      <w:bookmarkStart w:id="0" w:name="_GoBack"/>
      <w:r>
        <w:t>СПИСОК</w:t>
      </w:r>
    </w:p>
    <w:p w:rsidR="005B7FFC" w:rsidRDefault="005B7FFC" w:rsidP="005B7FFC">
      <w:pPr>
        <w:pStyle w:val="ConsPlusNormal"/>
        <w:widowControl/>
        <w:ind w:firstLine="0"/>
        <w:jc w:val="center"/>
      </w:pPr>
      <w:r>
        <w:t>ПАМЯТНИКОВ АРХИТЕКТУРЫ, ПОДЛЕЖАЩИХ ОХРАНЕ</w:t>
      </w:r>
    </w:p>
    <w:p w:rsidR="005B7FFC" w:rsidRDefault="005B7FFC" w:rsidP="005B7FFC">
      <w:pPr>
        <w:pStyle w:val="ConsPlusNormal"/>
        <w:widowControl/>
        <w:ind w:firstLine="0"/>
        <w:jc w:val="center"/>
      </w:pPr>
      <w:r>
        <w:t>КАК ПАМЯТНИКИ ГОСУДАРСТВЕННОГО ЗНАЧЕНИЯ</w:t>
      </w:r>
    </w:p>
    <w:bookmarkEnd w:id="0"/>
    <w:p w:rsidR="0043279D" w:rsidRDefault="0043279D" w:rsidP="0043279D">
      <w:pPr>
        <w:pStyle w:val="ConsPlusNormal"/>
        <w:widowControl/>
        <w:ind w:firstLine="0"/>
      </w:pPr>
    </w:p>
    <w:p w:rsidR="00231775" w:rsidRDefault="00231775" w:rsidP="00231775">
      <w:pPr>
        <w:pStyle w:val="ConsPlusNonformat"/>
        <w:widowControl/>
        <w:jc w:val="center"/>
      </w:pPr>
      <w:r>
        <w:t xml:space="preserve">│                           </w:t>
      </w:r>
      <w:proofErr w:type="gramStart"/>
      <w:r>
        <w:t>г</w:t>
      </w:r>
      <w:proofErr w:type="gramEnd"/>
      <w:r>
        <w:t>. Иваново                           │</w:t>
      </w:r>
    </w:p>
    <w:p w:rsidR="00231775" w:rsidRDefault="00231775" w:rsidP="00231775">
      <w:pPr>
        <w:pStyle w:val="ConsPlusNonformat"/>
        <w:widowControl/>
        <w:jc w:val="center"/>
      </w:pPr>
      <w:r>
        <w:t>├──────────────────────────────────┬─────────────────────────────┤</w:t>
      </w:r>
    </w:p>
    <w:p w:rsidR="00231775" w:rsidRDefault="00231775" w:rsidP="00231775">
      <w:pPr>
        <w:pStyle w:val="ConsPlusNonformat"/>
        <w:widowControl/>
        <w:jc w:val="center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231775" w:rsidRDefault="00231775" w:rsidP="00231775">
      <w:pPr>
        <w:pStyle w:val="ConsPlusNonformat"/>
        <w:widowControl/>
        <w:jc w:val="center"/>
      </w:pPr>
      <w:proofErr w:type="spellStart"/>
      <w:r>
        <w:t>│Шудровская</w:t>
      </w:r>
      <w:proofErr w:type="spellEnd"/>
      <w:r>
        <w:t xml:space="preserve"> палатка, XVII </w:t>
      </w:r>
      <w:proofErr w:type="gramStart"/>
      <w:r>
        <w:t>в</w:t>
      </w:r>
      <w:proofErr w:type="gramEnd"/>
      <w:r>
        <w:t xml:space="preserve">.       │                             </w:t>
      </w:r>
      <w:proofErr w:type="spellStart"/>
      <w:r>
        <w:t>│</w:t>
      </w:r>
      <w:proofErr w:type="spellEnd"/>
    </w:p>
    <w:p w:rsidR="0043279D" w:rsidRDefault="0043279D" w:rsidP="00231775">
      <w:pPr>
        <w:pStyle w:val="ConsPlusNonformat"/>
        <w:widowControl/>
        <w:jc w:val="center"/>
      </w:pPr>
    </w:p>
    <w:sectPr w:rsidR="0043279D" w:rsidSect="00C206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67E9A"/>
    <w:rsid w:val="00001A3C"/>
    <w:rsid w:val="00005469"/>
    <w:rsid w:val="0001069B"/>
    <w:rsid w:val="000170F1"/>
    <w:rsid w:val="0001786F"/>
    <w:rsid w:val="00024518"/>
    <w:rsid w:val="00024FC0"/>
    <w:rsid w:val="00025104"/>
    <w:rsid w:val="000326CC"/>
    <w:rsid w:val="00033265"/>
    <w:rsid w:val="00042BE1"/>
    <w:rsid w:val="00045DC1"/>
    <w:rsid w:val="00053046"/>
    <w:rsid w:val="0006197E"/>
    <w:rsid w:val="00074897"/>
    <w:rsid w:val="000963B7"/>
    <w:rsid w:val="000A19FF"/>
    <w:rsid w:val="000A28C7"/>
    <w:rsid w:val="000A6B62"/>
    <w:rsid w:val="000A779D"/>
    <w:rsid w:val="000B783D"/>
    <w:rsid w:val="000D7572"/>
    <w:rsid w:val="000F752B"/>
    <w:rsid w:val="00102D71"/>
    <w:rsid w:val="001034E5"/>
    <w:rsid w:val="0011728A"/>
    <w:rsid w:val="00120F8D"/>
    <w:rsid w:val="00122521"/>
    <w:rsid w:val="001309CA"/>
    <w:rsid w:val="00130C53"/>
    <w:rsid w:val="001435CF"/>
    <w:rsid w:val="00176E8A"/>
    <w:rsid w:val="00177290"/>
    <w:rsid w:val="001901A9"/>
    <w:rsid w:val="001A128B"/>
    <w:rsid w:val="001A1A70"/>
    <w:rsid w:val="001B186B"/>
    <w:rsid w:val="001B39AC"/>
    <w:rsid w:val="001B472E"/>
    <w:rsid w:val="001B62BF"/>
    <w:rsid w:val="001C6DB4"/>
    <w:rsid w:val="001D2933"/>
    <w:rsid w:val="001E2220"/>
    <w:rsid w:val="001E45D6"/>
    <w:rsid w:val="0020054C"/>
    <w:rsid w:val="0020247B"/>
    <w:rsid w:val="002066C5"/>
    <w:rsid w:val="0022187C"/>
    <w:rsid w:val="00221F02"/>
    <w:rsid w:val="00231775"/>
    <w:rsid w:val="0023649D"/>
    <w:rsid w:val="00237071"/>
    <w:rsid w:val="00237365"/>
    <w:rsid w:val="00240DB8"/>
    <w:rsid w:val="00241DF9"/>
    <w:rsid w:val="00243C20"/>
    <w:rsid w:val="0024491A"/>
    <w:rsid w:val="00253DFD"/>
    <w:rsid w:val="002542E6"/>
    <w:rsid w:val="00263F54"/>
    <w:rsid w:val="002642F9"/>
    <w:rsid w:val="00264E74"/>
    <w:rsid w:val="00265057"/>
    <w:rsid w:val="00277799"/>
    <w:rsid w:val="00282CB9"/>
    <w:rsid w:val="00290D88"/>
    <w:rsid w:val="00291895"/>
    <w:rsid w:val="002B0AE1"/>
    <w:rsid w:val="002B3FBE"/>
    <w:rsid w:val="002B7E25"/>
    <w:rsid w:val="002C0996"/>
    <w:rsid w:val="002C48DA"/>
    <w:rsid w:val="002C56F8"/>
    <w:rsid w:val="002E2E3D"/>
    <w:rsid w:val="002E5AD5"/>
    <w:rsid w:val="002F03B3"/>
    <w:rsid w:val="002F4068"/>
    <w:rsid w:val="002F4765"/>
    <w:rsid w:val="002F5E6D"/>
    <w:rsid w:val="002F63EA"/>
    <w:rsid w:val="003008B4"/>
    <w:rsid w:val="003009C4"/>
    <w:rsid w:val="00313F02"/>
    <w:rsid w:val="003148E3"/>
    <w:rsid w:val="00322204"/>
    <w:rsid w:val="003332DF"/>
    <w:rsid w:val="003404CC"/>
    <w:rsid w:val="00342C82"/>
    <w:rsid w:val="00345BED"/>
    <w:rsid w:val="00350EEA"/>
    <w:rsid w:val="003559AF"/>
    <w:rsid w:val="00355DBD"/>
    <w:rsid w:val="00370276"/>
    <w:rsid w:val="003730B1"/>
    <w:rsid w:val="003863E3"/>
    <w:rsid w:val="0038760F"/>
    <w:rsid w:val="00390B04"/>
    <w:rsid w:val="00390C50"/>
    <w:rsid w:val="003963FB"/>
    <w:rsid w:val="003D0D0D"/>
    <w:rsid w:val="003D759B"/>
    <w:rsid w:val="003E11A8"/>
    <w:rsid w:val="003E37C9"/>
    <w:rsid w:val="003E52F7"/>
    <w:rsid w:val="003F13C8"/>
    <w:rsid w:val="003F1563"/>
    <w:rsid w:val="003F263E"/>
    <w:rsid w:val="003F3875"/>
    <w:rsid w:val="003F7FBF"/>
    <w:rsid w:val="00414719"/>
    <w:rsid w:val="00416B41"/>
    <w:rsid w:val="004173B9"/>
    <w:rsid w:val="00421E7E"/>
    <w:rsid w:val="0042280B"/>
    <w:rsid w:val="004234C4"/>
    <w:rsid w:val="00423B8D"/>
    <w:rsid w:val="00423BCE"/>
    <w:rsid w:val="0042669C"/>
    <w:rsid w:val="0043279D"/>
    <w:rsid w:val="0044391F"/>
    <w:rsid w:val="00446B65"/>
    <w:rsid w:val="00446B68"/>
    <w:rsid w:val="0045030A"/>
    <w:rsid w:val="00453DAF"/>
    <w:rsid w:val="00462A08"/>
    <w:rsid w:val="0046776D"/>
    <w:rsid w:val="00475DD2"/>
    <w:rsid w:val="00495A36"/>
    <w:rsid w:val="004A5186"/>
    <w:rsid w:val="004A59EF"/>
    <w:rsid w:val="004D7C64"/>
    <w:rsid w:val="004E4C86"/>
    <w:rsid w:val="004E6B30"/>
    <w:rsid w:val="004E6D18"/>
    <w:rsid w:val="004F030C"/>
    <w:rsid w:val="004F5C0E"/>
    <w:rsid w:val="0050055D"/>
    <w:rsid w:val="005129A7"/>
    <w:rsid w:val="00514D3D"/>
    <w:rsid w:val="005158CA"/>
    <w:rsid w:val="005317CD"/>
    <w:rsid w:val="005453AB"/>
    <w:rsid w:val="00545A6E"/>
    <w:rsid w:val="0055393A"/>
    <w:rsid w:val="00556D2B"/>
    <w:rsid w:val="00565277"/>
    <w:rsid w:val="00573043"/>
    <w:rsid w:val="005749CC"/>
    <w:rsid w:val="00577528"/>
    <w:rsid w:val="00581BB1"/>
    <w:rsid w:val="00595E2A"/>
    <w:rsid w:val="00596FEF"/>
    <w:rsid w:val="00597C86"/>
    <w:rsid w:val="005A494F"/>
    <w:rsid w:val="005B02DC"/>
    <w:rsid w:val="005B3372"/>
    <w:rsid w:val="005B3632"/>
    <w:rsid w:val="005B4B10"/>
    <w:rsid w:val="005B50E6"/>
    <w:rsid w:val="005B7468"/>
    <w:rsid w:val="005B7FFC"/>
    <w:rsid w:val="006045C1"/>
    <w:rsid w:val="006144DB"/>
    <w:rsid w:val="00621D10"/>
    <w:rsid w:val="006220A1"/>
    <w:rsid w:val="00624D66"/>
    <w:rsid w:val="006264CA"/>
    <w:rsid w:val="00640A2D"/>
    <w:rsid w:val="00642F2E"/>
    <w:rsid w:val="00656D15"/>
    <w:rsid w:val="00664D17"/>
    <w:rsid w:val="00674E32"/>
    <w:rsid w:val="00684DBC"/>
    <w:rsid w:val="00696177"/>
    <w:rsid w:val="006A137D"/>
    <w:rsid w:val="006A13D5"/>
    <w:rsid w:val="006A20E5"/>
    <w:rsid w:val="006A2970"/>
    <w:rsid w:val="006A5030"/>
    <w:rsid w:val="006B2490"/>
    <w:rsid w:val="006B57A0"/>
    <w:rsid w:val="006C0D0F"/>
    <w:rsid w:val="006D4983"/>
    <w:rsid w:val="006D5FC9"/>
    <w:rsid w:val="006D769D"/>
    <w:rsid w:val="006E0E59"/>
    <w:rsid w:val="006E3C04"/>
    <w:rsid w:val="006F29C2"/>
    <w:rsid w:val="006F65A5"/>
    <w:rsid w:val="006F6963"/>
    <w:rsid w:val="007055F4"/>
    <w:rsid w:val="00707086"/>
    <w:rsid w:val="00711FDA"/>
    <w:rsid w:val="007121C3"/>
    <w:rsid w:val="007276A2"/>
    <w:rsid w:val="007352AD"/>
    <w:rsid w:val="007371F6"/>
    <w:rsid w:val="007408F8"/>
    <w:rsid w:val="007453C6"/>
    <w:rsid w:val="0075512C"/>
    <w:rsid w:val="007608F2"/>
    <w:rsid w:val="00767B5D"/>
    <w:rsid w:val="00776DB3"/>
    <w:rsid w:val="007930D9"/>
    <w:rsid w:val="0079511F"/>
    <w:rsid w:val="007A37DF"/>
    <w:rsid w:val="007C22BA"/>
    <w:rsid w:val="007C2386"/>
    <w:rsid w:val="007D3501"/>
    <w:rsid w:val="007E03E9"/>
    <w:rsid w:val="007E7488"/>
    <w:rsid w:val="007F4767"/>
    <w:rsid w:val="0080156D"/>
    <w:rsid w:val="00803940"/>
    <w:rsid w:val="00807C6D"/>
    <w:rsid w:val="00811E47"/>
    <w:rsid w:val="00814C00"/>
    <w:rsid w:val="008279A9"/>
    <w:rsid w:val="008304FA"/>
    <w:rsid w:val="008405B2"/>
    <w:rsid w:val="008467E4"/>
    <w:rsid w:val="00850B81"/>
    <w:rsid w:val="00865E4F"/>
    <w:rsid w:val="00871953"/>
    <w:rsid w:val="00874FA6"/>
    <w:rsid w:val="00875350"/>
    <w:rsid w:val="00883BB5"/>
    <w:rsid w:val="00896CFA"/>
    <w:rsid w:val="0089772C"/>
    <w:rsid w:val="008A7F1A"/>
    <w:rsid w:val="008B6466"/>
    <w:rsid w:val="008C38C7"/>
    <w:rsid w:val="008D5037"/>
    <w:rsid w:val="008E1B53"/>
    <w:rsid w:val="008E27D5"/>
    <w:rsid w:val="008F4284"/>
    <w:rsid w:val="008F4CED"/>
    <w:rsid w:val="008F721C"/>
    <w:rsid w:val="00901D6F"/>
    <w:rsid w:val="00901E66"/>
    <w:rsid w:val="00911F51"/>
    <w:rsid w:val="009133EE"/>
    <w:rsid w:val="009138B5"/>
    <w:rsid w:val="00922482"/>
    <w:rsid w:val="0092292F"/>
    <w:rsid w:val="00926735"/>
    <w:rsid w:val="00932297"/>
    <w:rsid w:val="009430D9"/>
    <w:rsid w:val="00951FCB"/>
    <w:rsid w:val="00953365"/>
    <w:rsid w:val="0095344D"/>
    <w:rsid w:val="009613B9"/>
    <w:rsid w:val="009642BB"/>
    <w:rsid w:val="0097428A"/>
    <w:rsid w:val="00980576"/>
    <w:rsid w:val="00983DEE"/>
    <w:rsid w:val="009906F6"/>
    <w:rsid w:val="00991560"/>
    <w:rsid w:val="0099581C"/>
    <w:rsid w:val="009A2406"/>
    <w:rsid w:val="009A5769"/>
    <w:rsid w:val="009A7138"/>
    <w:rsid w:val="009B7ABF"/>
    <w:rsid w:val="009C3D1B"/>
    <w:rsid w:val="009C3E6A"/>
    <w:rsid w:val="009E28F9"/>
    <w:rsid w:val="009E6125"/>
    <w:rsid w:val="009E74BF"/>
    <w:rsid w:val="009F0696"/>
    <w:rsid w:val="009F2E55"/>
    <w:rsid w:val="00A12ED8"/>
    <w:rsid w:val="00A15B6C"/>
    <w:rsid w:val="00A21A8C"/>
    <w:rsid w:val="00A27D87"/>
    <w:rsid w:val="00A303F5"/>
    <w:rsid w:val="00A315BC"/>
    <w:rsid w:val="00A33AAE"/>
    <w:rsid w:val="00A33C2F"/>
    <w:rsid w:val="00A33C46"/>
    <w:rsid w:val="00A42EEF"/>
    <w:rsid w:val="00A536AE"/>
    <w:rsid w:val="00A638AA"/>
    <w:rsid w:val="00A773F0"/>
    <w:rsid w:val="00A7779D"/>
    <w:rsid w:val="00A82B6E"/>
    <w:rsid w:val="00A84602"/>
    <w:rsid w:val="00A87DC9"/>
    <w:rsid w:val="00A920F6"/>
    <w:rsid w:val="00A96752"/>
    <w:rsid w:val="00AA4276"/>
    <w:rsid w:val="00AB3516"/>
    <w:rsid w:val="00AB3A3D"/>
    <w:rsid w:val="00AB7EF3"/>
    <w:rsid w:val="00AC1DBC"/>
    <w:rsid w:val="00AC2267"/>
    <w:rsid w:val="00AC7043"/>
    <w:rsid w:val="00AD3FD4"/>
    <w:rsid w:val="00AD59E3"/>
    <w:rsid w:val="00AD5BCF"/>
    <w:rsid w:val="00AF231D"/>
    <w:rsid w:val="00AF546A"/>
    <w:rsid w:val="00B01D5E"/>
    <w:rsid w:val="00B01F02"/>
    <w:rsid w:val="00B032D3"/>
    <w:rsid w:val="00B0606D"/>
    <w:rsid w:val="00B223D5"/>
    <w:rsid w:val="00B23402"/>
    <w:rsid w:val="00B334F7"/>
    <w:rsid w:val="00B51F3B"/>
    <w:rsid w:val="00B534DB"/>
    <w:rsid w:val="00B64C34"/>
    <w:rsid w:val="00B6514B"/>
    <w:rsid w:val="00B67E9A"/>
    <w:rsid w:val="00B70137"/>
    <w:rsid w:val="00B740AF"/>
    <w:rsid w:val="00B77737"/>
    <w:rsid w:val="00B869E0"/>
    <w:rsid w:val="00B90163"/>
    <w:rsid w:val="00B94380"/>
    <w:rsid w:val="00BA1002"/>
    <w:rsid w:val="00BB2CB7"/>
    <w:rsid w:val="00BB4789"/>
    <w:rsid w:val="00BD3AC5"/>
    <w:rsid w:val="00BE0514"/>
    <w:rsid w:val="00BF0C3B"/>
    <w:rsid w:val="00C05C71"/>
    <w:rsid w:val="00C0796E"/>
    <w:rsid w:val="00C07BC4"/>
    <w:rsid w:val="00C12FC5"/>
    <w:rsid w:val="00C206C7"/>
    <w:rsid w:val="00C2233B"/>
    <w:rsid w:val="00C22AA7"/>
    <w:rsid w:val="00C244B7"/>
    <w:rsid w:val="00C362E0"/>
    <w:rsid w:val="00C36C17"/>
    <w:rsid w:val="00C46EA7"/>
    <w:rsid w:val="00C47475"/>
    <w:rsid w:val="00C763D7"/>
    <w:rsid w:val="00C85E63"/>
    <w:rsid w:val="00C86D14"/>
    <w:rsid w:val="00C93064"/>
    <w:rsid w:val="00CA0415"/>
    <w:rsid w:val="00CC2861"/>
    <w:rsid w:val="00CC6F99"/>
    <w:rsid w:val="00CF46FB"/>
    <w:rsid w:val="00CF5CE7"/>
    <w:rsid w:val="00CF7060"/>
    <w:rsid w:val="00CF778C"/>
    <w:rsid w:val="00D02652"/>
    <w:rsid w:val="00D17623"/>
    <w:rsid w:val="00D3436D"/>
    <w:rsid w:val="00D500B3"/>
    <w:rsid w:val="00D535C7"/>
    <w:rsid w:val="00D603FB"/>
    <w:rsid w:val="00D64985"/>
    <w:rsid w:val="00D64CE4"/>
    <w:rsid w:val="00D72CA8"/>
    <w:rsid w:val="00D74BED"/>
    <w:rsid w:val="00D82E92"/>
    <w:rsid w:val="00D85DEE"/>
    <w:rsid w:val="00D9076E"/>
    <w:rsid w:val="00D930A6"/>
    <w:rsid w:val="00D931BE"/>
    <w:rsid w:val="00DA61F7"/>
    <w:rsid w:val="00DB0981"/>
    <w:rsid w:val="00DB5CDF"/>
    <w:rsid w:val="00DB6209"/>
    <w:rsid w:val="00DD2066"/>
    <w:rsid w:val="00DD4A2A"/>
    <w:rsid w:val="00DE1AA8"/>
    <w:rsid w:val="00DF5100"/>
    <w:rsid w:val="00DF6B69"/>
    <w:rsid w:val="00E124F9"/>
    <w:rsid w:val="00E16773"/>
    <w:rsid w:val="00E232D1"/>
    <w:rsid w:val="00E313EB"/>
    <w:rsid w:val="00E31D64"/>
    <w:rsid w:val="00E31D87"/>
    <w:rsid w:val="00E32CA5"/>
    <w:rsid w:val="00E332BD"/>
    <w:rsid w:val="00E36C99"/>
    <w:rsid w:val="00E4038C"/>
    <w:rsid w:val="00E40A3C"/>
    <w:rsid w:val="00E603C9"/>
    <w:rsid w:val="00E70833"/>
    <w:rsid w:val="00E7445C"/>
    <w:rsid w:val="00E80D87"/>
    <w:rsid w:val="00E822B8"/>
    <w:rsid w:val="00E82BBA"/>
    <w:rsid w:val="00E91E0D"/>
    <w:rsid w:val="00E96008"/>
    <w:rsid w:val="00EA6CF4"/>
    <w:rsid w:val="00EA78E7"/>
    <w:rsid w:val="00EA7DC9"/>
    <w:rsid w:val="00EC1CD7"/>
    <w:rsid w:val="00EC4A49"/>
    <w:rsid w:val="00ED0181"/>
    <w:rsid w:val="00EE3E99"/>
    <w:rsid w:val="00EE5391"/>
    <w:rsid w:val="00EF1E22"/>
    <w:rsid w:val="00EF228E"/>
    <w:rsid w:val="00EF6491"/>
    <w:rsid w:val="00EF7A2A"/>
    <w:rsid w:val="00F068B7"/>
    <w:rsid w:val="00F07431"/>
    <w:rsid w:val="00F1017F"/>
    <w:rsid w:val="00F13F70"/>
    <w:rsid w:val="00F368AF"/>
    <w:rsid w:val="00F44AD7"/>
    <w:rsid w:val="00F45BC5"/>
    <w:rsid w:val="00F472FE"/>
    <w:rsid w:val="00F555F3"/>
    <w:rsid w:val="00F556D2"/>
    <w:rsid w:val="00F569B9"/>
    <w:rsid w:val="00F61F33"/>
    <w:rsid w:val="00F65621"/>
    <w:rsid w:val="00F774BC"/>
    <w:rsid w:val="00F82F14"/>
    <w:rsid w:val="00F901D6"/>
    <w:rsid w:val="00F90E00"/>
    <w:rsid w:val="00F96BD9"/>
    <w:rsid w:val="00FA7532"/>
    <w:rsid w:val="00FA7FB2"/>
    <w:rsid w:val="00FB50DC"/>
    <w:rsid w:val="00FB6A74"/>
    <w:rsid w:val="00FC04A7"/>
    <w:rsid w:val="00FC0F6E"/>
    <w:rsid w:val="00FD4EB6"/>
    <w:rsid w:val="00FE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2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2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Ивановской области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Federal1</dc:creator>
  <cp:keywords/>
  <dc:description/>
  <cp:lastModifiedBy>federal4</cp:lastModifiedBy>
  <cp:revision>4</cp:revision>
  <cp:lastPrinted>2012-10-17T13:52:00Z</cp:lastPrinted>
  <dcterms:created xsi:type="dcterms:W3CDTF">2012-10-17T13:46:00Z</dcterms:created>
  <dcterms:modified xsi:type="dcterms:W3CDTF">2013-05-27T06:01:00Z</dcterms:modified>
</cp:coreProperties>
</file>